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0" w:type="dxa"/>
        <w:tblInd w:w="10" w:type="dxa"/>
        <w:tblLook w:val="04A0" w:firstRow="1" w:lastRow="0" w:firstColumn="1" w:lastColumn="0" w:noHBand="0" w:noVBand="1"/>
      </w:tblPr>
      <w:tblGrid>
        <w:gridCol w:w="960"/>
        <w:gridCol w:w="4780"/>
        <w:gridCol w:w="4060"/>
      </w:tblGrid>
      <w:tr w:rsidR="00AE74E2" w:rsidRPr="00AE74E2" w:rsidTr="00AE74E2">
        <w:trPr>
          <w:trHeight w:val="11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4E2" w:rsidRPr="00AE74E2" w:rsidRDefault="00AE74E2" w:rsidP="00AE74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74E2" w:rsidRPr="00AE74E2" w:rsidRDefault="00AE74E2" w:rsidP="002966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966E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Приложение</w:t>
            </w:r>
            <w:r w:rsidRPr="00AE7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74E2" w:rsidRPr="00AE74E2" w:rsidTr="00AE74E2">
        <w:trPr>
          <w:trHeight w:val="1080"/>
        </w:trPr>
        <w:tc>
          <w:tcPr>
            <w:tcW w:w="9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74E2" w:rsidRPr="00AE74E2" w:rsidRDefault="00AE74E2" w:rsidP="004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 xml:space="preserve">Перечень предприятий, с которых до </w:t>
            </w:r>
            <w:r w:rsidR="002247B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25.12</w:t>
            </w:r>
            <w:bookmarkStart w:id="0" w:name="_GoBack"/>
            <w:bookmarkEnd w:id="0"/>
            <w:r w:rsidRPr="00AE74E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.2023 разрешен ввоз кормов для непродуктивных животных на территорию Российской Федерации из Франции и Италии</w:t>
            </w:r>
          </w:p>
        </w:tc>
      </w:tr>
      <w:tr w:rsidR="00AE74E2" w:rsidRPr="00AE74E2" w:rsidTr="00AE74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№/</w:t>
            </w:r>
            <w:r w:rsidRPr="00AE74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№ завода (для кормов)</w:t>
            </w:r>
          </w:p>
        </w:tc>
      </w:tr>
      <w:tr w:rsidR="00AE74E2" w:rsidRPr="00AE74E2" w:rsidTr="00AE74E2">
        <w:trPr>
          <w:trHeight w:val="315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Франция</w:t>
            </w:r>
          </w:p>
        </w:tc>
      </w:tr>
      <w:tr w:rsidR="00AE74E2" w:rsidRPr="00AE74E2" w:rsidTr="00AE74E2">
        <w:trPr>
          <w:trHeight w:val="315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74E2" w:rsidRPr="00AE74E2" w:rsidRDefault="00412B60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Корма для не</w:t>
            </w:r>
            <w:r w:rsidR="00AE74E2" w:rsidRPr="00AE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AE74E2" w:rsidRPr="00AE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оду</w:t>
            </w:r>
            <w:r w:rsidR="00AE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ктивных животных (18 предприятий</w:t>
            </w:r>
            <w:r w:rsidR="00AE74E2" w:rsidRPr="00AE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E74E2" w:rsidRPr="00AE74E2" w:rsidTr="00AE74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Nestle Purina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PetCare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France SAS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FR27 413 001</w:t>
            </w:r>
          </w:p>
        </w:tc>
      </w:tr>
      <w:tr w:rsidR="00AE74E2" w:rsidRPr="00AE74E2" w:rsidTr="00AE74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Nestle Purina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PetCare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France SAS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 80 036 001</w:t>
            </w:r>
          </w:p>
        </w:tc>
      </w:tr>
      <w:tr w:rsidR="00AE74E2" w:rsidRPr="00AE74E2" w:rsidTr="00AE74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 CH. DAUDRUY VAN CAUWENBERGHE &amp; FILS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 59 183 051</w:t>
            </w:r>
          </w:p>
        </w:tc>
      </w:tr>
      <w:tr w:rsidR="00AE74E2" w:rsidRPr="00AE74E2" w:rsidTr="00AE74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SOPRAL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 35 221 003</w:t>
            </w:r>
          </w:p>
        </w:tc>
      </w:tr>
      <w:tr w:rsidR="00AE74E2" w:rsidRPr="00AE74E2" w:rsidTr="00AE74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SOPRAL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 35 221 011</w:t>
            </w:r>
          </w:p>
        </w:tc>
      </w:tr>
      <w:tr w:rsidR="00AE74E2" w:rsidRPr="00AE74E2" w:rsidTr="00AE74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 CONTINENTALE NUTRITION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 62 160 051</w:t>
            </w:r>
          </w:p>
        </w:tc>
      </w:tr>
      <w:tr w:rsidR="00AE74E2" w:rsidRPr="00AE74E2" w:rsidTr="00AE74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MIXSCIENCE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 FR 53 014 810</w:t>
            </w:r>
          </w:p>
        </w:tc>
      </w:tr>
      <w:tr w:rsidR="00AE74E2" w:rsidRPr="00AE74E2" w:rsidTr="00AE74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ROYAL CANIN SAS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 30 006 004</w:t>
            </w:r>
          </w:p>
        </w:tc>
      </w:tr>
      <w:tr w:rsidR="00AE74E2" w:rsidRPr="00AE74E2" w:rsidTr="00AE74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CODICO SAS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 81 239 004</w:t>
            </w:r>
          </w:p>
        </w:tc>
      </w:tr>
      <w:tr w:rsidR="00AE74E2" w:rsidRPr="00AE74E2" w:rsidTr="00AE74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Adisseo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France S.A.S.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 FR 03 082 005</w:t>
            </w:r>
          </w:p>
        </w:tc>
      </w:tr>
      <w:tr w:rsidR="00AE74E2" w:rsidRPr="00AE74E2" w:rsidTr="00AE74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ADISSEO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 FR 38 344 501</w:t>
            </w:r>
          </w:p>
        </w:tc>
      </w:tr>
      <w:tr w:rsidR="00AE74E2" w:rsidRPr="00AE74E2" w:rsidTr="00AE74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ADISSEO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 FR 03 185 090</w:t>
            </w:r>
          </w:p>
        </w:tc>
      </w:tr>
      <w:tr w:rsidR="00AE74E2" w:rsidRPr="00AE74E2" w:rsidTr="00AE74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ADISSEO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France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 FR 92 002 101</w:t>
            </w:r>
          </w:p>
        </w:tc>
      </w:tr>
      <w:tr w:rsidR="00AE74E2" w:rsidRPr="00AE74E2" w:rsidTr="00AE74E2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DSM Nutritional Products France SAS, </w:t>
            </w: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Франция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 FR 68 297 001</w:t>
            </w:r>
          </w:p>
        </w:tc>
      </w:tr>
      <w:tr w:rsidR="00AE74E2" w:rsidRPr="00AE74E2" w:rsidTr="00AE74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Nestle Purina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PetCare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France SAS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 62 550 050</w:t>
            </w:r>
          </w:p>
        </w:tc>
      </w:tr>
      <w:tr w:rsidR="00AE74E2" w:rsidRPr="00AE74E2" w:rsidTr="00AE74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Nestle Purina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PetCare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France SAS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 42 323 001</w:t>
            </w:r>
          </w:p>
        </w:tc>
      </w:tr>
      <w:tr w:rsidR="00AE74E2" w:rsidRPr="00AE74E2" w:rsidTr="00AE74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2247B5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AE74E2" w:rsidRPr="00AE74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VAPRAN</w:t>
              </w:r>
            </w:hyperlink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 22 183 001</w:t>
            </w:r>
          </w:p>
        </w:tc>
      </w:tr>
      <w:tr w:rsidR="00AE74E2" w:rsidRPr="00AE74E2" w:rsidTr="00AE74E2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2247B5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AE74E2" w:rsidRPr="00AE74E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LA NORMANDISE</w:t>
              </w:r>
            </w:hyperlink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E74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 14 762 066</w:t>
            </w:r>
          </w:p>
        </w:tc>
      </w:tr>
    </w:tbl>
    <w:p w:rsidR="00B520BB" w:rsidRDefault="00B520BB"/>
    <w:tbl>
      <w:tblPr>
        <w:tblW w:w="9800" w:type="dxa"/>
        <w:tblInd w:w="10" w:type="dxa"/>
        <w:tblLook w:val="04A0" w:firstRow="1" w:lastRow="0" w:firstColumn="1" w:lastColumn="0" w:noHBand="0" w:noVBand="1"/>
      </w:tblPr>
      <w:tblGrid>
        <w:gridCol w:w="960"/>
        <w:gridCol w:w="4780"/>
        <w:gridCol w:w="4060"/>
      </w:tblGrid>
      <w:tr w:rsidR="00AE74E2" w:rsidRPr="00AE74E2" w:rsidTr="00A24EF9">
        <w:trPr>
          <w:trHeight w:val="450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Италия </w:t>
            </w:r>
          </w:p>
        </w:tc>
      </w:tr>
      <w:tr w:rsidR="00AE74E2" w:rsidRPr="00AE74E2" w:rsidTr="00A24EF9">
        <w:trPr>
          <w:trHeight w:val="450"/>
        </w:trPr>
        <w:tc>
          <w:tcPr>
            <w:tcW w:w="9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74E2" w:rsidRPr="00AE74E2" w:rsidRDefault="00412B60" w:rsidP="00164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Корма для не</w:t>
            </w:r>
            <w:r w:rsidR="00AE74E2" w:rsidRPr="00AE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="00AE74E2" w:rsidRPr="00AE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одуктивных животных (2</w:t>
            </w:r>
            <w:r w:rsidR="00164E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AE74E2" w:rsidRPr="00AE74E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предприятия)</w:t>
            </w:r>
          </w:p>
        </w:tc>
      </w:tr>
      <w:tr w:rsidR="00AE74E2" w:rsidRPr="002247B5" w:rsidTr="00A24EF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Nestlè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Italiana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SPA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ABP 94 PETPP3; ABP 94 PETPR 3; IT 000001 VE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Sanypet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SPA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ABP 1049 PETPP3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Gheda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Mangimi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Srl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ABP 258 PETPP3; ABP 258 PETPR 3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Valman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S.R.L.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αIT000157VI; ABP1127PETPR3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VALPET SRL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α IT 000294BO; ABP1031PETPP3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VALPET SRL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 000130LC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Farpro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Modena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SPA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ABP 206 PROCP 3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United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Petfood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Italia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ABP 483 PETPR 3</w:t>
            </w:r>
          </w:p>
        </w:tc>
      </w:tr>
      <w:tr w:rsidR="00AE74E2" w:rsidRPr="00AE74E2" w:rsidTr="00A24EF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FIORETTA RAG. GIANNI di FIORETTA PAOLO &amp; C S.N.C.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ABP 2078 PETPR 3; IT000112LC; αIT000111LC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Affinity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Castelgomberto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srl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ABP 51 PETPP3; ABP 51 PETPR 3</w:t>
            </w:r>
          </w:p>
        </w:tc>
      </w:tr>
      <w:tr w:rsidR="00AE74E2" w:rsidRPr="002247B5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HILLS PET NUTRITION MANUFACTURING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ABP 105 PETPR 3; </w:t>
            </w: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</w:t>
            </w: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IT 000153MN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MORANDO SPA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ABP 41 PETPR3; IT 000001 BA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MORANDO SPA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ABP762PETPP3; IT000094TO</w:t>
            </w:r>
          </w:p>
        </w:tc>
      </w:tr>
      <w:tr w:rsidR="00AE74E2" w:rsidRPr="002247B5" w:rsidTr="00A24EF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Adragna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Alimenti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Zootecnici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Srl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ABP 419 PETPP 3; IT</w:t>
            </w: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</w:t>
            </w: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00000 1TP (Reg.183/05)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4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V.B.B.SRL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ABP169PETPR3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4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SILA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srl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αIT000002VE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4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NECON PET FOOD SRL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ABP 2093 PETPP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412B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12B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PRO.D.AC. INTERNATIONAL SRL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αIT000097PD; ABP1077PETPR3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Piemonte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Pet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Products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sr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ABP 70 PETPR 3; IT 000142 CN</w:t>
            </w:r>
          </w:p>
        </w:tc>
      </w:tr>
      <w:tr w:rsidR="00AE74E2" w:rsidRPr="002247B5" w:rsidTr="00A24EF9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LANDINI GIUNTINI S.P.A.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ABP1033PETPP3; ABP1033PETPR3; Registration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prot.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n° 21217 del 21/12/2005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Chemi-Vit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SRL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αIT000090 RE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Vetagro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S.p.A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αIT000002RE</w:t>
            </w:r>
          </w:p>
        </w:tc>
      </w:tr>
      <w:tr w:rsidR="00AE74E2" w:rsidRPr="00AE74E2" w:rsidTr="00A24EF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412B60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Diusapet</w:t>
            </w:r>
            <w:proofErr w:type="spellEnd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74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srl</w:t>
            </w:r>
            <w:proofErr w:type="spellEnd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74E2" w:rsidRPr="00AE74E2" w:rsidRDefault="00AE74E2" w:rsidP="00A24E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</w:pPr>
            <w:r w:rsidRPr="00AE74E2">
              <w:rPr>
                <w:rFonts w:ascii="Times New Roman" w:eastAsia="Times New Roman" w:hAnsi="Times New Roman" w:cs="Times New Roman"/>
                <w:color w:val="393939"/>
                <w:sz w:val="24"/>
                <w:szCs w:val="24"/>
                <w:lang w:eastAsia="ru-RU"/>
              </w:rPr>
              <w:t>αIT000225PV, ABP1083PETPR3</w:t>
            </w:r>
          </w:p>
        </w:tc>
      </w:tr>
    </w:tbl>
    <w:p w:rsidR="00AE74E2" w:rsidRDefault="00AE74E2" w:rsidP="00AE74E2"/>
    <w:p w:rsidR="00AE74E2" w:rsidRDefault="00AE74E2"/>
    <w:p w:rsidR="00AE74E2" w:rsidRDefault="00AE74E2"/>
    <w:p w:rsidR="00AE74E2" w:rsidRDefault="00AE74E2"/>
    <w:p w:rsidR="00AE74E2" w:rsidRDefault="00AE74E2"/>
    <w:p w:rsidR="00AE74E2" w:rsidRDefault="00AE74E2"/>
    <w:p w:rsidR="00AE74E2" w:rsidRDefault="00AE74E2"/>
    <w:p w:rsidR="00AE74E2" w:rsidRDefault="00AE74E2"/>
    <w:p w:rsidR="00AE74E2" w:rsidRDefault="00AE74E2"/>
    <w:p w:rsidR="00AE74E2" w:rsidRDefault="00AE74E2"/>
    <w:sectPr w:rsidR="00AE7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0E4"/>
    <w:rsid w:val="00164EFF"/>
    <w:rsid w:val="002247B5"/>
    <w:rsid w:val="002966EC"/>
    <w:rsid w:val="00412B60"/>
    <w:rsid w:val="00AE74E2"/>
    <w:rsid w:val="00B520BB"/>
    <w:rsid w:val="00B6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6A685-6E63-409C-8527-636E41FA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E74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gus.vetrf.ru/pub/operatorui?_action=showEnterpriseForeignForm&amp;enterprisePk=8143019&amp;pageList=&amp;isCustomsUnionCountry=false&amp;anchor=td13818" TargetMode="External"/><Relationship Id="rId4" Type="http://schemas.openxmlformats.org/officeDocument/2006/relationships/hyperlink" Target="https://argus.vetrf.ru/pub/operatorui?_action=showEnterpriseForeignForm&amp;enterprisePk=109235&amp;pageList=&amp;isCustomsUnionCountry=false&amp;anchor=td109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Андреевна Самойлова</dc:creator>
  <cp:keywords/>
  <dc:description/>
  <cp:lastModifiedBy>Казакова Любовь Игоревна</cp:lastModifiedBy>
  <cp:revision>7</cp:revision>
  <dcterms:created xsi:type="dcterms:W3CDTF">2023-09-28T08:03:00Z</dcterms:created>
  <dcterms:modified xsi:type="dcterms:W3CDTF">2023-11-29T07:24:00Z</dcterms:modified>
</cp:coreProperties>
</file>